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6813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Порядок реализации права внеочередного оказания медицинской помощи отдельным категориям граждан в государственных медицинских организациях, осуществляющих деятельность в автономном округе</w:t>
      </w:r>
    </w:p>
    <w:p w14:paraId="790F611D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Постановление Правительства ХМАО - Югры от 30.21.2022 № 754-п</w:t>
      </w:r>
      <w:r w:rsidRPr="003877D4">
        <w:rPr>
          <w:b/>
          <w:bCs/>
        </w:rPr>
        <w:br/>
        <w:t>"О Территориальной программе государственных гарантий</w:t>
      </w:r>
      <w:r w:rsidRPr="003877D4">
        <w:rPr>
          <w:b/>
          <w:bCs/>
        </w:rPr>
        <w:br/>
        <w:t>бесплатного оказания гражданам медицинской помощи в ХМАО - Югре</w:t>
      </w:r>
      <w:r w:rsidRPr="003877D4">
        <w:rPr>
          <w:b/>
          <w:bCs/>
        </w:rPr>
        <w:br/>
        <w:t>на 2023 год и на плановый период 2024 и 2025 годов"</w:t>
      </w:r>
    </w:p>
    <w:p w14:paraId="5E0D88EC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XII.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граждан, включая участников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 года в государственных медицинских организациях, осуществляющих деятельность на территории автономного округа</w:t>
      </w:r>
    </w:p>
    <w:p w14:paraId="484ABB72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12.1. Право на внеочередное оказание медицинской помощи в медицинских организациях предоставляется:</w:t>
      </w:r>
    </w:p>
    <w:p w14:paraId="7605EBF6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12.1.1. Гражданам, относящимся к категориям, предусмотренным статьями 14 - 19, 21 Федерального закона от 12 января 1995 года N 5-ФЗ "О ветеранах":</w:t>
      </w:r>
    </w:p>
    <w:p w14:paraId="5C3A3D9E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инвалидам войны;</w:t>
      </w:r>
    </w:p>
    <w:p w14:paraId="415ABCFA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участникам Великой Отечественной войны;</w:t>
      </w:r>
    </w:p>
    <w:p w14:paraId="51108FD9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ветеранам боевых действий;</w:t>
      </w:r>
    </w:p>
    <w:p w14:paraId="036B472F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военнослужащим, проходившим военную службу в воинских частях, учреждениях, военно-учебных заведениях, не входившим в состав действующей армии, в период с 22 июня 1941 года по 3 сентября 1945 года не менее 6 месяцев, военнослужащим, награжденным орденами или медалями СССР за службу в указанный период;</w:t>
      </w:r>
    </w:p>
    <w:p w14:paraId="45969743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лицам, награжденным знаком "Жителю блокадного Ленинграда";</w:t>
      </w:r>
    </w:p>
    <w:p w14:paraId="3D35C03A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лицам, награжденным знаком "Житель осажденного Севастополя";</w:t>
      </w:r>
    </w:p>
    <w:p w14:paraId="521C5792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14:paraId="24586876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lastRenderedPageBreak/>
        <w:t>членам семей погибших (умерших) инвалидов войны, участников Великой Отечественной войны и ветеранов боевых действий;</w:t>
      </w:r>
    </w:p>
    <w:p w14:paraId="6EAC4A56" w14:textId="77777777" w:rsidR="003877D4" w:rsidRPr="003877D4" w:rsidRDefault="003877D4" w:rsidP="003877D4">
      <w:pPr>
        <w:numPr>
          <w:ilvl w:val="0"/>
          <w:numId w:val="1"/>
        </w:numPr>
        <w:rPr>
          <w:b/>
          <w:bCs/>
        </w:rPr>
      </w:pPr>
      <w:r w:rsidRPr="003877D4">
        <w:rPr>
          <w:b/>
          <w:bCs/>
        </w:rPr>
        <w:t>награжденным знаком "Почетный донор России" в соответствии с Федеральным законом от 20 июля 2012 года N 125-ФЗ "О донорстве крови и ее компонентов".</w:t>
      </w:r>
    </w:p>
    <w:p w14:paraId="62ACAC6B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12.1.2. Гражданам России, удостоенным званий Героя Советского Союза, Героя Российской Федерации и являющимся полными кавалерами ордена Славы, согласно статье 4 Закона Российской Федерации от 15 января 1993 года N 4301-1 "О статусе Героев Советского Союза, Героев Российской Федерации и полных кавалеров ордена Славы".</w:t>
      </w:r>
    </w:p>
    <w:p w14:paraId="155F635C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12.1.3. Детям-сиротам и детям, оставшимся без попечения родителей.</w:t>
      </w:r>
    </w:p>
    <w:p w14:paraId="077375C6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12.1.4. Инвалидам I и II групп.</w:t>
      </w:r>
    </w:p>
    <w:p w14:paraId="7379ECFE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12.2. Внеочередная медицинская помощь оказывается указанным выше категориям граждан при предъявлении удостоверения единого образца, установленного федеральным законодательством, и при наличии медицинских показаний в медицинских организациях, участвующих в реализации Программы.</w:t>
      </w:r>
    </w:p>
    <w:p w14:paraId="2785B1BA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Медицинские организации по месту жительства (прикрепления) граждан, имеющих право внеочередного оказания медицинской помощи, организуют учет и динамическое наблюдение за состоянием их здоровья, принимают решение о внеочередном оказании медицинской помощи в государственных медицинских организациях, осуществляя необходимые мероприятия в порядке, установленном законодательством Российской Федерации.</w:t>
      </w:r>
    </w:p>
    <w:p w14:paraId="4F000450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12.3. Комиссия Депздрава Югры по отбору пациентов для оказания специализированной, в том числе высокотехнологичной, медицинской помощи на основании представленных медицинскими организациями документов принимает решение о направлении пациентов для оказания специализированной или высокотехнологичной медицинской помощи в федеральные медицинские организации в соответствии с порядком, утвержденным приказом Минздрава России от 2 октября 2019 года N 824н.</w:t>
      </w:r>
    </w:p>
    <w:p w14:paraId="4EB23F70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t>Порядок оказания медицинской помощи гражданам, имеющим право внеочередного оказания медицинской помощи, в федеральных учреждениях здравоохранения, утвержден постановлением Правительства Российской Федерации от 13 февраля 2015 года N 123 "Об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власти".</w:t>
      </w:r>
    </w:p>
    <w:p w14:paraId="27388561" w14:textId="77777777" w:rsidR="003877D4" w:rsidRPr="003877D4" w:rsidRDefault="003877D4" w:rsidP="003877D4">
      <w:pPr>
        <w:rPr>
          <w:b/>
          <w:bCs/>
        </w:rPr>
      </w:pPr>
      <w:r w:rsidRPr="003877D4">
        <w:rPr>
          <w:b/>
          <w:bCs/>
        </w:rPr>
        <w:lastRenderedPageBreak/>
        <w:t>Перечень федеральных учреждений здравоохранения, оказывающих медицинскую помощь гражданам, имеющим право внеочередного оказания медицинской помощи, с указанием их профиля утвержден приказом Министерства здравоохранения и социального развития Российской Федерации от 1 апреля 2005 года N 249 "Об организации внеочередного оказания медицинской помощи отдельным категориям граждан".</w:t>
      </w:r>
    </w:p>
    <w:p w14:paraId="7DB65FEB" w14:textId="59CBD532" w:rsidR="00F12C76" w:rsidRPr="003877D4" w:rsidRDefault="00F12C76" w:rsidP="003877D4"/>
    <w:sectPr w:rsidR="00F12C76" w:rsidRPr="003877D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4704"/>
    <w:multiLevelType w:val="multilevel"/>
    <w:tmpl w:val="607A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2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E"/>
    <w:rsid w:val="001E64A0"/>
    <w:rsid w:val="002162FB"/>
    <w:rsid w:val="003877D4"/>
    <w:rsid w:val="004F0D3E"/>
    <w:rsid w:val="005734BE"/>
    <w:rsid w:val="006C0B77"/>
    <w:rsid w:val="008242FF"/>
    <w:rsid w:val="00870751"/>
    <w:rsid w:val="00922C48"/>
    <w:rsid w:val="00B915B7"/>
    <w:rsid w:val="00DF4A6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D7D1"/>
  <w15:chartTrackingRefBased/>
  <w15:docId w15:val="{F2A94FFB-0AF3-4E01-AB47-C606AC29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F0D3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F0D3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F0D3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F0D3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F0D3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0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D3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0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D3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F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D3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F0D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D3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F0D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0D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2025-10-14T05:29:00Z</dcterms:created>
  <dcterms:modified xsi:type="dcterms:W3CDTF">2025-10-14T05:29:00Z</dcterms:modified>
</cp:coreProperties>
</file>